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8" w:rsidRPr="000C7DDD" w:rsidRDefault="00A73C58" w:rsidP="00A73C58">
      <w:pPr>
        <w:pStyle w:val="Ttulo2"/>
        <w:ind w:right="-160"/>
        <w:jc w:val="both"/>
        <w:rPr>
          <w:color w:val="262626"/>
          <w:sz w:val="36"/>
          <w:u w:val="single"/>
        </w:rPr>
      </w:pPr>
      <w:r w:rsidRPr="000C7DDD">
        <w:rPr>
          <w:color w:val="262626"/>
          <w:sz w:val="36"/>
          <w:u w:val="single"/>
        </w:rPr>
        <w:t xml:space="preserve">CURRICULUM VITAE                               </w:t>
      </w:r>
    </w:p>
    <w:p w:rsidR="00A73C58" w:rsidRPr="000C7DDD" w:rsidRDefault="00A73C58" w:rsidP="00A73C58">
      <w:pPr>
        <w:ind w:right="-160"/>
        <w:jc w:val="both"/>
        <w:rPr>
          <w:color w:val="262626"/>
          <w:sz w:val="28"/>
        </w:rPr>
      </w:pPr>
    </w:p>
    <w:p w:rsidR="00A73C58" w:rsidRPr="000C7DDD" w:rsidRDefault="00A73C58" w:rsidP="00A73C58">
      <w:pPr>
        <w:ind w:right="-160"/>
        <w:jc w:val="both"/>
        <w:rPr>
          <w:color w:val="262626"/>
          <w:sz w:val="28"/>
        </w:rPr>
      </w:pPr>
    </w:p>
    <w:p w:rsidR="00A73C58" w:rsidRPr="000C7DDD" w:rsidRDefault="00A73C58" w:rsidP="00A73C58">
      <w:pPr>
        <w:ind w:right="-160"/>
        <w:jc w:val="both"/>
        <w:rPr>
          <w:color w:val="262626"/>
          <w:sz w:val="28"/>
        </w:rPr>
      </w:pPr>
    </w:p>
    <w:p w:rsidR="00A73C58" w:rsidRPr="000C7DDD" w:rsidRDefault="00A73C58" w:rsidP="00A73C58">
      <w:pPr>
        <w:ind w:right="-160"/>
        <w:jc w:val="both"/>
        <w:rPr>
          <w:color w:val="262626"/>
          <w:sz w:val="28"/>
        </w:rPr>
      </w:pPr>
    </w:p>
    <w:p w:rsidR="00A73C58" w:rsidRPr="000C7DDD" w:rsidRDefault="00A73C58" w:rsidP="00A73C58">
      <w:pPr>
        <w:numPr>
          <w:ilvl w:val="0"/>
          <w:numId w:val="1"/>
        </w:numPr>
        <w:ind w:right="-160"/>
        <w:jc w:val="both"/>
        <w:rPr>
          <w:b/>
          <w:color w:val="262626"/>
          <w:sz w:val="32"/>
        </w:rPr>
      </w:pPr>
      <w:r w:rsidRPr="000C7DDD">
        <w:rPr>
          <w:b/>
          <w:color w:val="262626"/>
          <w:sz w:val="32"/>
        </w:rPr>
        <w:t>ANTECEDENTES PERSONALES:</w:t>
      </w:r>
    </w:p>
    <w:p w:rsidR="00A73C58" w:rsidRPr="000C7DDD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20"/>
        <w:gridCol w:w="4396"/>
      </w:tblGrid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NOMBRE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Fernando</w:t>
            </w:r>
            <w:r>
              <w:rPr>
                <w:rFonts w:ascii="Oxford" w:hAnsi="Oxford"/>
                <w:b/>
                <w:color w:val="262626"/>
              </w:rPr>
              <w:t xml:space="preserve"> Andrés</w:t>
            </w:r>
            <w:r w:rsidRPr="000C7DDD">
              <w:rPr>
                <w:rFonts w:ascii="Oxford" w:hAnsi="Oxford"/>
                <w:b/>
                <w:color w:val="262626"/>
              </w:rPr>
              <w:t xml:space="preserve"> Echeverría cortes.</w:t>
            </w: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ESTADO CIVIL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Soltero.</w:t>
            </w: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FECHA DE NACIMIENTO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 xml:space="preserve"> 29 noviembre 1993</w:t>
            </w: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CEDULA DE IDENTIDAD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18.371.444 -9</w:t>
            </w: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DIRECCIÓN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Av. Los cóndores con los álamos 3225</w:t>
            </w: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CIUDAD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Iquique</w:t>
            </w: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CELULAR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>
              <w:rPr>
                <w:rFonts w:ascii="Oxford" w:hAnsi="Oxford"/>
                <w:b/>
                <w:color w:val="262626"/>
              </w:rPr>
              <w:t>92609364</w:t>
            </w: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  <w:tr w:rsidR="00A73C58" w:rsidRPr="000C7DDD" w:rsidTr="005D0ECC">
        <w:tc>
          <w:tcPr>
            <w:tcW w:w="3528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CORREO ELECTRÓNICO</w:t>
            </w:r>
          </w:p>
        </w:tc>
        <w:tc>
          <w:tcPr>
            <w:tcW w:w="720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:</w:t>
            </w:r>
          </w:p>
        </w:tc>
        <w:tc>
          <w:tcPr>
            <w:tcW w:w="4396" w:type="dxa"/>
          </w:tcPr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  <w:r w:rsidRPr="000C7DDD">
              <w:rPr>
                <w:rFonts w:ascii="Oxford" w:hAnsi="Oxford"/>
                <w:b/>
                <w:color w:val="262626"/>
              </w:rPr>
              <w:t>Faec_unik_93@hotmail.com</w:t>
            </w:r>
          </w:p>
          <w:p w:rsidR="00A73C58" w:rsidRPr="000C7DDD" w:rsidRDefault="00A73C58" w:rsidP="005D0ECC">
            <w:pPr>
              <w:ind w:right="-160"/>
              <w:jc w:val="both"/>
              <w:rPr>
                <w:rFonts w:ascii="Oxford" w:hAnsi="Oxford"/>
                <w:b/>
                <w:color w:val="262626"/>
              </w:rPr>
            </w:pPr>
          </w:p>
        </w:tc>
      </w:tr>
    </w:tbl>
    <w:p w:rsidR="00A73C58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  <w:r w:rsidRPr="000C7DDD">
        <w:rPr>
          <w:rFonts w:ascii="Oxford" w:hAnsi="Oxford"/>
          <w:color w:val="262626"/>
          <w:sz w:val="40"/>
          <w:szCs w:val="40"/>
        </w:rPr>
        <w:t xml:space="preserve">Licencia de conducir: </w:t>
      </w:r>
      <w:r w:rsidRPr="000C7DDD">
        <w:rPr>
          <w:rFonts w:ascii="Oxford" w:hAnsi="Oxford"/>
          <w:b/>
          <w:color w:val="262626"/>
        </w:rPr>
        <w:t xml:space="preserve">         CLASE B</w:t>
      </w:r>
      <w:r>
        <w:rPr>
          <w:rFonts w:ascii="Oxford" w:hAnsi="Oxford"/>
          <w:b/>
          <w:color w:val="262626"/>
        </w:rPr>
        <w:t>/C/D</w:t>
      </w:r>
    </w:p>
    <w:p w:rsidR="00A73C58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</w:p>
    <w:p w:rsidR="00A73C58" w:rsidRPr="000C7DDD" w:rsidRDefault="00A73C58" w:rsidP="00A73C58">
      <w:pPr>
        <w:ind w:right="-160"/>
        <w:jc w:val="both"/>
        <w:rPr>
          <w:b/>
          <w:color w:val="262626"/>
          <w:sz w:val="32"/>
          <w:szCs w:val="32"/>
        </w:rPr>
      </w:pPr>
      <w:r>
        <w:rPr>
          <w:b/>
          <w:color w:val="262626"/>
          <w:sz w:val="32"/>
          <w:szCs w:val="32"/>
        </w:rPr>
        <w:t>3.</w:t>
      </w:r>
      <w:r w:rsidRPr="000C7DDD">
        <w:rPr>
          <w:b/>
          <w:color w:val="262626"/>
          <w:sz w:val="32"/>
          <w:szCs w:val="32"/>
        </w:rPr>
        <w:t xml:space="preserve"> ANTECEDENTES ACADÉMICOS:</w:t>
      </w:r>
    </w:p>
    <w:p w:rsidR="00A73C58" w:rsidRPr="000C7DDD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</w:p>
    <w:p w:rsidR="00A73C58" w:rsidRPr="000C7DDD" w:rsidRDefault="00A73C58" w:rsidP="00A73C58">
      <w:pPr>
        <w:ind w:right="-160"/>
        <w:jc w:val="both"/>
        <w:rPr>
          <w:rFonts w:ascii="Oxford" w:hAnsi="Oxford"/>
          <w:b/>
          <w:color w:val="262626"/>
          <w:lang w:val="es-CL"/>
        </w:rPr>
      </w:pPr>
      <w:r w:rsidRPr="000C7DDD">
        <w:rPr>
          <w:rFonts w:ascii="Oxford" w:hAnsi="Oxford"/>
          <w:b/>
          <w:color w:val="262626"/>
          <w:lang w:val="es-CL"/>
        </w:rPr>
        <w:t xml:space="preserve"> Enseñanza básica completa: colegio macaya (alto hospicio)</w:t>
      </w:r>
      <w:r>
        <w:rPr>
          <w:rFonts w:ascii="Oxford" w:hAnsi="Oxford"/>
          <w:b/>
          <w:color w:val="262626"/>
          <w:lang w:val="es-CL"/>
        </w:rPr>
        <w:t>.</w:t>
      </w:r>
    </w:p>
    <w:p w:rsidR="00A73C58" w:rsidRDefault="00A73C58" w:rsidP="00A73C58">
      <w:pPr>
        <w:ind w:right="-160"/>
        <w:jc w:val="both"/>
        <w:rPr>
          <w:rFonts w:ascii="Oxford" w:hAnsi="Oxford"/>
          <w:b/>
          <w:color w:val="262626"/>
          <w:lang w:val="es-CL"/>
        </w:rPr>
      </w:pPr>
      <w:r w:rsidRPr="000C7DDD">
        <w:rPr>
          <w:rFonts w:ascii="Oxford" w:hAnsi="Oxford"/>
          <w:b/>
          <w:color w:val="262626"/>
          <w:lang w:val="es-CL"/>
        </w:rPr>
        <w:t xml:space="preserve">Enseñanza media completa: </w:t>
      </w:r>
      <w:r>
        <w:rPr>
          <w:rFonts w:ascii="Oxford" w:hAnsi="Oxford"/>
          <w:b/>
          <w:color w:val="262626"/>
          <w:lang w:val="es-CL"/>
        </w:rPr>
        <w:t xml:space="preserve">  </w:t>
      </w:r>
      <w:r w:rsidRPr="000C7DDD">
        <w:rPr>
          <w:rFonts w:ascii="Oxford" w:hAnsi="Oxford"/>
          <w:b/>
          <w:color w:val="262626"/>
          <w:lang w:val="es-CL"/>
        </w:rPr>
        <w:t>colegio</w:t>
      </w:r>
      <w:r>
        <w:rPr>
          <w:rFonts w:ascii="Oxford" w:hAnsi="Oxford"/>
          <w:b/>
          <w:color w:val="262626"/>
          <w:lang w:val="es-CL"/>
        </w:rPr>
        <w:t xml:space="preserve"> técnico profesional</w:t>
      </w:r>
      <w:r w:rsidRPr="000C7DDD">
        <w:rPr>
          <w:rFonts w:ascii="Oxford" w:hAnsi="Oxford"/>
          <w:b/>
          <w:color w:val="262626"/>
          <w:lang w:val="es-CL"/>
        </w:rPr>
        <w:t xml:space="preserve"> san Pedro (alto hospicio)</w:t>
      </w:r>
      <w:r>
        <w:rPr>
          <w:rFonts w:ascii="Oxford" w:hAnsi="Oxford"/>
          <w:b/>
          <w:color w:val="262626"/>
          <w:lang w:val="es-CL"/>
        </w:rPr>
        <w:t>.</w:t>
      </w:r>
    </w:p>
    <w:p w:rsidR="00A73C58" w:rsidRDefault="00A73C58" w:rsidP="00A73C58">
      <w:pPr>
        <w:ind w:right="-160"/>
        <w:jc w:val="both"/>
        <w:rPr>
          <w:rFonts w:ascii="Oxford" w:hAnsi="Oxford"/>
          <w:b/>
          <w:color w:val="262626"/>
          <w:lang w:val="es-CL"/>
        </w:rPr>
      </w:pPr>
    </w:p>
    <w:p w:rsidR="00A73C58" w:rsidRPr="00727D06" w:rsidRDefault="00A73C58" w:rsidP="00A73C58">
      <w:pPr>
        <w:ind w:right="-160"/>
        <w:jc w:val="both"/>
        <w:rPr>
          <w:b/>
          <w:color w:val="262626"/>
          <w:sz w:val="32"/>
          <w:szCs w:val="32"/>
        </w:rPr>
      </w:pPr>
      <w:r>
        <w:rPr>
          <w:b/>
          <w:color w:val="262626"/>
          <w:sz w:val="32"/>
          <w:szCs w:val="32"/>
        </w:rPr>
        <w:t>4.</w:t>
      </w:r>
      <w:r w:rsidRPr="00727D06">
        <w:rPr>
          <w:b/>
          <w:color w:val="262626"/>
          <w:sz w:val="32"/>
          <w:szCs w:val="32"/>
        </w:rPr>
        <w:t xml:space="preserve"> ANTECEDENTES LABORALES:</w:t>
      </w:r>
    </w:p>
    <w:p w:rsidR="00A73C58" w:rsidRPr="000C7DDD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</w:p>
    <w:p w:rsidR="00A73C58" w:rsidRDefault="00A73C58" w:rsidP="00A73C58">
      <w:pPr>
        <w:pStyle w:val="Prrafodelista"/>
        <w:numPr>
          <w:ilvl w:val="0"/>
          <w:numId w:val="2"/>
        </w:numPr>
        <w:ind w:right="-160"/>
        <w:jc w:val="both"/>
        <w:rPr>
          <w:rFonts w:ascii="Oxford" w:hAnsi="Oxford"/>
          <w:b/>
          <w:color w:val="262626"/>
          <w:lang w:val="es-CL"/>
        </w:rPr>
      </w:pPr>
      <w:r>
        <w:rPr>
          <w:rFonts w:ascii="Oxford" w:hAnsi="Oxford"/>
          <w:b/>
          <w:color w:val="262626"/>
          <w:lang w:val="es-CL"/>
        </w:rPr>
        <w:t>2012                     lubricador y vendedor en lubricentro maba.</w:t>
      </w:r>
    </w:p>
    <w:p w:rsidR="00A73C58" w:rsidRDefault="00A73C58" w:rsidP="00A73C58">
      <w:pPr>
        <w:pStyle w:val="Prrafodelista"/>
        <w:numPr>
          <w:ilvl w:val="0"/>
          <w:numId w:val="2"/>
        </w:numPr>
        <w:ind w:right="-160"/>
        <w:jc w:val="both"/>
        <w:rPr>
          <w:rFonts w:ascii="Oxford" w:hAnsi="Oxford"/>
          <w:b/>
          <w:color w:val="262626"/>
          <w:lang w:val="es-CL"/>
        </w:rPr>
      </w:pPr>
      <w:r>
        <w:rPr>
          <w:rFonts w:ascii="Oxford" w:hAnsi="Oxford"/>
          <w:b/>
          <w:color w:val="262626"/>
          <w:lang w:val="es-CL"/>
        </w:rPr>
        <w:t>2012                     bodeguero y vendedor de repuestos de vehículos.</w:t>
      </w:r>
    </w:p>
    <w:p w:rsidR="00A73C58" w:rsidRDefault="00A73C58" w:rsidP="00A73C58">
      <w:pPr>
        <w:pStyle w:val="Prrafodelista"/>
        <w:numPr>
          <w:ilvl w:val="0"/>
          <w:numId w:val="2"/>
        </w:numPr>
        <w:ind w:right="-160"/>
        <w:jc w:val="both"/>
        <w:rPr>
          <w:rFonts w:ascii="Oxford" w:hAnsi="Oxford"/>
          <w:b/>
          <w:color w:val="262626"/>
          <w:lang w:val="es-CL"/>
        </w:rPr>
      </w:pPr>
      <w:r>
        <w:rPr>
          <w:rFonts w:ascii="Oxford" w:hAnsi="Oxford"/>
          <w:b/>
          <w:color w:val="262626"/>
          <w:lang w:val="es-CL"/>
        </w:rPr>
        <w:t>2012-2013            guardias de seguridad en águila seguridad.</w:t>
      </w:r>
    </w:p>
    <w:p w:rsidR="00A73C58" w:rsidRDefault="00A73C58" w:rsidP="00A73C58">
      <w:pPr>
        <w:pStyle w:val="Prrafodelista"/>
        <w:ind w:right="-160"/>
        <w:jc w:val="both"/>
        <w:rPr>
          <w:rFonts w:ascii="Oxford" w:hAnsi="Oxford"/>
          <w:b/>
          <w:color w:val="262626"/>
          <w:lang w:val="es-CL"/>
        </w:rPr>
      </w:pPr>
    </w:p>
    <w:p w:rsidR="00A73C58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  <w:r>
        <w:rPr>
          <w:rFonts w:ascii="Oxford" w:hAnsi="Oxford"/>
          <w:b/>
          <w:color w:val="262626"/>
          <w:sz w:val="32"/>
          <w:szCs w:val="32"/>
        </w:rPr>
        <w:t>3 CURSO</w:t>
      </w:r>
      <w:r>
        <w:rPr>
          <w:rFonts w:ascii="Oxford" w:hAnsi="Oxford"/>
          <w:b/>
          <w:color w:val="262626"/>
          <w:sz w:val="32"/>
          <w:szCs w:val="32"/>
        </w:rPr>
        <w:t>S</w:t>
      </w:r>
      <w:r>
        <w:rPr>
          <w:rFonts w:ascii="Oxford" w:hAnsi="Oxford"/>
          <w:b/>
          <w:color w:val="262626"/>
          <w:sz w:val="32"/>
          <w:szCs w:val="32"/>
        </w:rPr>
        <w:t xml:space="preserve"> REALIZADO</w:t>
      </w:r>
      <w:r>
        <w:rPr>
          <w:rFonts w:ascii="Oxford" w:hAnsi="Oxford"/>
          <w:b/>
          <w:color w:val="262626"/>
          <w:sz w:val="32"/>
          <w:szCs w:val="32"/>
        </w:rPr>
        <w:t>S</w:t>
      </w:r>
      <w:r>
        <w:rPr>
          <w:rFonts w:ascii="Oxford" w:hAnsi="Oxford"/>
          <w:b/>
          <w:color w:val="262626"/>
          <w:sz w:val="32"/>
          <w:szCs w:val="32"/>
        </w:rPr>
        <w:t>:</w:t>
      </w:r>
    </w:p>
    <w:p w:rsidR="00A73C58" w:rsidRPr="00727D06" w:rsidRDefault="00A73C58" w:rsidP="00A73C58">
      <w:pPr>
        <w:pStyle w:val="Prrafodelista"/>
        <w:numPr>
          <w:ilvl w:val="0"/>
          <w:numId w:val="3"/>
        </w:numPr>
        <w:ind w:right="-160"/>
        <w:jc w:val="both"/>
        <w:rPr>
          <w:rFonts w:ascii="Oxford" w:hAnsi="Oxford"/>
          <w:b/>
          <w:color w:val="262626"/>
        </w:rPr>
      </w:pPr>
      <w:r>
        <w:rPr>
          <w:rFonts w:ascii="Oxford" w:hAnsi="Oxford"/>
          <w:b/>
          <w:color w:val="262626"/>
        </w:rPr>
        <w:t xml:space="preserve">Centro educación minera año </w:t>
      </w:r>
      <w:r>
        <w:rPr>
          <w:rFonts w:ascii="Oxford" w:hAnsi="Oxford"/>
          <w:b/>
          <w:color w:val="262626"/>
        </w:rPr>
        <w:t>2012, curso de maquinaria pesada.</w:t>
      </w:r>
      <w:r>
        <w:rPr>
          <w:rFonts w:ascii="Oxford" w:hAnsi="Oxford"/>
          <w:b/>
          <w:color w:val="262626"/>
        </w:rPr>
        <w:t xml:space="preserve"> certificado según registro cem-spa 049-2013</w:t>
      </w:r>
      <w:r>
        <w:rPr>
          <w:rFonts w:ascii="Oxford" w:hAnsi="Oxford"/>
          <w:b/>
          <w:color w:val="262626"/>
        </w:rPr>
        <w:t>. Aprobado para operar maquinaria pesada.</w:t>
      </w:r>
    </w:p>
    <w:p w:rsidR="00A73C58" w:rsidRPr="000C7DDD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</w:p>
    <w:p w:rsidR="00A73C58" w:rsidRDefault="00A73C58" w:rsidP="00A73C58">
      <w:pPr>
        <w:pStyle w:val="Prrafodelista"/>
        <w:ind w:right="-160"/>
        <w:jc w:val="both"/>
        <w:rPr>
          <w:rFonts w:ascii="Oxford" w:hAnsi="Oxford"/>
          <w:b/>
          <w:color w:val="262626"/>
          <w:lang w:val="es-CL"/>
        </w:rPr>
      </w:pPr>
    </w:p>
    <w:p w:rsidR="00A73C58" w:rsidRPr="00727D06" w:rsidRDefault="00A73C58" w:rsidP="00A73C58">
      <w:pPr>
        <w:pStyle w:val="Prrafodelista"/>
        <w:numPr>
          <w:ilvl w:val="0"/>
          <w:numId w:val="1"/>
        </w:numPr>
        <w:ind w:right="-160"/>
        <w:jc w:val="both"/>
        <w:rPr>
          <w:rFonts w:ascii="Oxford" w:hAnsi="Oxford"/>
          <w:b/>
          <w:color w:val="262626"/>
          <w:sz w:val="32"/>
          <w:szCs w:val="32"/>
        </w:rPr>
      </w:pPr>
      <w:r w:rsidRPr="00727D06">
        <w:rPr>
          <w:rFonts w:ascii="Oxford" w:hAnsi="Oxford"/>
          <w:b/>
          <w:color w:val="262626"/>
          <w:sz w:val="32"/>
          <w:szCs w:val="32"/>
        </w:rPr>
        <w:t>MAQUINARIA</w:t>
      </w:r>
      <w:r>
        <w:rPr>
          <w:rFonts w:ascii="Oxford" w:hAnsi="Oxford"/>
          <w:b/>
          <w:color w:val="262626"/>
          <w:sz w:val="32"/>
          <w:szCs w:val="32"/>
        </w:rPr>
        <w:t xml:space="preserve"> PESADA:</w:t>
      </w:r>
    </w:p>
    <w:p w:rsidR="00A73C58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  <w:r>
        <w:rPr>
          <w:rFonts w:ascii="Oxford" w:hAnsi="Oxford"/>
          <w:b/>
          <w:color w:val="262626"/>
        </w:rPr>
        <w:t xml:space="preserve"> </w:t>
      </w:r>
    </w:p>
    <w:p w:rsidR="00A73C58" w:rsidRDefault="00A73C58" w:rsidP="00A73C58">
      <w:pPr>
        <w:pStyle w:val="Prrafodelista"/>
        <w:numPr>
          <w:ilvl w:val="0"/>
          <w:numId w:val="3"/>
        </w:numPr>
        <w:ind w:right="-160"/>
        <w:jc w:val="both"/>
        <w:rPr>
          <w:rFonts w:ascii="Oxford" w:hAnsi="Oxford"/>
          <w:b/>
          <w:color w:val="262626"/>
        </w:rPr>
      </w:pPr>
      <w:r>
        <w:rPr>
          <w:rFonts w:ascii="Oxford" w:hAnsi="Oxford"/>
          <w:b/>
          <w:color w:val="262626"/>
        </w:rPr>
        <w:t>GRUA HORQUILLA.</w:t>
      </w:r>
    </w:p>
    <w:p w:rsidR="00A73C58" w:rsidRDefault="00A73C58" w:rsidP="00A73C58">
      <w:pPr>
        <w:pStyle w:val="Prrafodelista"/>
        <w:numPr>
          <w:ilvl w:val="0"/>
          <w:numId w:val="3"/>
        </w:numPr>
        <w:ind w:right="-160"/>
        <w:jc w:val="both"/>
        <w:rPr>
          <w:rFonts w:ascii="Oxford" w:hAnsi="Oxford"/>
          <w:b/>
          <w:color w:val="262626"/>
        </w:rPr>
      </w:pPr>
      <w:r>
        <w:rPr>
          <w:rFonts w:ascii="Oxford" w:hAnsi="Oxford"/>
          <w:b/>
          <w:color w:val="262626"/>
        </w:rPr>
        <w:t>CARGADOR FRONTAL.</w:t>
      </w:r>
    </w:p>
    <w:p w:rsidR="00A73C58" w:rsidRDefault="00A73C58" w:rsidP="00A73C58">
      <w:pPr>
        <w:pStyle w:val="Prrafodelista"/>
        <w:ind w:right="-160"/>
        <w:jc w:val="both"/>
        <w:rPr>
          <w:rFonts w:ascii="Oxford" w:hAnsi="Oxford"/>
          <w:b/>
          <w:color w:val="262626"/>
        </w:rPr>
      </w:pPr>
      <w:r>
        <w:rPr>
          <w:rFonts w:ascii="Oxford" w:hAnsi="Oxford"/>
          <w:b/>
          <w:color w:val="262626"/>
        </w:rPr>
        <w:t>CAMION DE EXTRACCION</w:t>
      </w:r>
      <w:r>
        <w:rPr>
          <w:rFonts w:ascii="Oxford" w:hAnsi="Oxford"/>
          <w:b/>
          <w:color w:val="262626"/>
        </w:rPr>
        <w:t>.</w:t>
      </w:r>
      <w:bookmarkStart w:id="0" w:name="_GoBack"/>
      <w:bookmarkEnd w:id="0"/>
    </w:p>
    <w:p w:rsidR="00A73C58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</w:p>
    <w:p w:rsidR="00A73C58" w:rsidRPr="000C7DDD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  <w:r w:rsidRPr="000C7DDD">
        <w:rPr>
          <w:rFonts w:ascii="Oxford" w:hAnsi="Oxford"/>
          <w:b/>
          <w:color w:val="262626"/>
        </w:rPr>
        <w:lastRenderedPageBreak/>
        <w:t xml:space="preserve">                                                   Fernando Echeverría cortes</w:t>
      </w:r>
    </w:p>
    <w:p w:rsidR="00A73C58" w:rsidRPr="000C7DDD" w:rsidRDefault="00A73C58" w:rsidP="00A73C58">
      <w:pPr>
        <w:ind w:right="-160"/>
        <w:jc w:val="both"/>
        <w:rPr>
          <w:rFonts w:ascii="Oxford" w:hAnsi="Oxford"/>
          <w:b/>
          <w:color w:val="262626"/>
        </w:rPr>
      </w:pPr>
      <w:r w:rsidRPr="000C7DDD">
        <w:rPr>
          <w:rFonts w:ascii="Oxford" w:hAnsi="Oxford"/>
          <w:b/>
          <w:color w:val="262626"/>
        </w:rPr>
        <w:t xml:space="preserve">                                                                 18.371.444 - 9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3C58" w:rsidRPr="000C7DDD" w:rsidRDefault="00A73C58" w:rsidP="00A73C58">
      <w:pPr>
        <w:ind w:right="-160"/>
        <w:jc w:val="both"/>
        <w:rPr>
          <w:color w:val="262626"/>
          <w:sz w:val="32"/>
          <w:szCs w:val="32"/>
        </w:rPr>
      </w:pPr>
      <w:r w:rsidRPr="000C7DDD">
        <w:rPr>
          <w:color w:val="262626"/>
          <w:sz w:val="28"/>
          <w:szCs w:val="28"/>
        </w:rPr>
        <w:t xml:space="preserve">                                       </w:t>
      </w:r>
      <w:r w:rsidRPr="000C7DDD">
        <w:rPr>
          <w:color w:val="262626"/>
          <w:sz w:val="32"/>
          <w:szCs w:val="32"/>
        </w:rPr>
        <w:t xml:space="preserve">  Disponibilidad inmediata</w:t>
      </w:r>
    </w:p>
    <w:p w:rsidR="00A73C58" w:rsidRPr="000C7DDD" w:rsidRDefault="00A73C58" w:rsidP="00A73C58">
      <w:pPr>
        <w:ind w:right="-160"/>
        <w:jc w:val="both"/>
        <w:rPr>
          <w:color w:val="262626"/>
          <w:sz w:val="28"/>
          <w:szCs w:val="28"/>
        </w:rPr>
      </w:pPr>
    </w:p>
    <w:p w:rsidR="00A73C58" w:rsidRPr="000C7DDD" w:rsidRDefault="00A73C58" w:rsidP="00A73C58">
      <w:pPr>
        <w:ind w:right="-160"/>
        <w:jc w:val="both"/>
        <w:rPr>
          <w:color w:val="262626"/>
          <w:sz w:val="28"/>
          <w:szCs w:val="28"/>
        </w:rPr>
      </w:pPr>
    </w:p>
    <w:p w:rsidR="00A73C58" w:rsidRDefault="00A73C58" w:rsidP="00A73C58">
      <w:pPr>
        <w:pStyle w:val="Prrafodelista"/>
        <w:ind w:right="-160"/>
        <w:jc w:val="both"/>
        <w:rPr>
          <w:rFonts w:ascii="Oxford" w:hAnsi="Oxford"/>
          <w:b/>
          <w:color w:val="262626"/>
          <w:lang w:val="es-CL"/>
        </w:rPr>
      </w:pPr>
    </w:p>
    <w:p w:rsidR="00A73C58" w:rsidRPr="00A73C58" w:rsidRDefault="00A73C58" w:rsidP="00A73C58">
      <w:pPr>
        <w:pStyle w:val="Prrafodelista"/>
        <w:ind w:right="-160"/>
        <w:jc w:val="both"/>
        <w:rPr>
          <w:rFonts w:ascii="Oxford" w:hAnsi="Oxford"/>
          <w:b/>
          <w:color w:val="262626"/>
          <w:lang w:val="es-CL"/>
        </w:rPr>
      </w:pPr>
    </w:p>
    <w:p w:rsidR="00A73C58" w:rsidRPr="00A73C58" w:rsidRDefault="00A73C58" w:rsidP="00A73C58">
      <w:pPr>
        <w:ind w:right="-160"/>
        <w:jc w:val="both"/>
        <w:rPr>
          <w:rFonts w:ascii="Oxford" w:hAnsi="Oxford"/>
          <w:b/>
          <w:color w:val="262626"/>
          <w:lang w:val="es-CL"/>
        </w:rPr>
      </w:pPr>
    </w:p>
    <w:p w:rsidR="00F46CCC" w:rsidRDefault="00F46CCC"/>
    <w:sectPr w:rsidR="00F46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xfo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2C4"/>
    <w:multiLevelType w:val="hybridMultilevel"/>
    <w:tmpl w:val="78886D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45E2B49"/>
    <w:multiLevelType w:val="hybridMultilevel"/>
    <w:tmpl w:val="BC629486"/>
    <w:lvl w:ilvl="0" w:tplc="6960FC10">
      <w:start w:val="4"/>
      <w:numFmt w:val="bullet"/>
      <w:lvlText w:val="-"/>
      <w:lvlJc w:val="left"/>
      <w:pPr>
        <w:ind w:left="720" w:hanging="360"/>
      </w:pPr>
      <w:rPr>
        <w:rFonts w:ascii="Oxford" w:eastAsia="Times New Roman" w:hAnsi="Oxfor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F3F1B"/>
    <w:multiLevelType w:val="hybridMultilevel"/>
    <w:tmpl w:val="0EDC6C80"/>
    <w:lvl w:ilvl="0" w:tplc="7DAA7BF0">
      <w:start w:val="2"/>
      <w:numFmt w:val="bullet"/>
      <w:lvlText w:val="-"/>
      <w:lvlJc w:val="left"/>
      <w:pPr>
        <w:ind w:left="720" w:hanging="360"/>
      </w:pPr>
      <w:rPr>
        <w:rFonts w:ascii="Oxford" w:eastAsia="Times New Roman" w:hAnsi="Oxfor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58"/>
    <w:rsid w:val="00A73C58"/>
    <w:rsid w:val="00F4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uiPriority w:val="99"/>
    <w:qFormat/>
    <w:rsid w:val="00A73C58"/>
    <w:pPr>
      <w:keepNext/>
      <w:ind w:left="2124" w:firstLine="708"/>
      <w:outlineLvl w:val="1"/>
    </w:pPr>
    <w:rPr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3C58"/>
    <w:rPr>
      <w:rFonts w:ascii="Times New Roman" w:eastAsia="Times New Roman" w:hAnsi="Times New Roman" w:cs="Times New Roman"/>
      <w:b/>
      <w:sz w:val="32"/>
      <w:szCs w:val="32"/>
      <w:lang w:eastAsia="es-ES" w:bidi="he-IL"/>
    </w:rPr>
  </w:style>
  <w:style w:type="paragraph" w:styleId="Prrafodelista">
    <w:name w:val="List Paragraph"/>
    <w:basedOn w:val="Normal"/>
    <w:uiPriority w:val="99"/>
    <w:qFormat/>
    <w:rsid w:val="00A73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uiPriority w:val="99"/>
    <w:qFormat/>
    <w:rsid w:val="00A73C58"/>
    <w:pPr>
      <w:keepNext/>
      <w:ind w:left="2124" w:firstLine="708"/>
      <w:outlineLvl w:val="1"/>
    </w:pPr>
    <w:rPr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3C58"/>
    <w:rPr>
      <w:rFonts w:ascii="Times New Roman" w:eastAsia="Times New Roman" w:hAnsi="Times New Roman" w:cs="Times New Roman"/>
      <w:b/>
      <w:sz w:val="32"/>
      <w:szCs w:val="32"/>
      <w:lang w:eastAsia="es-ES" w:bidi="he-IL"/>
    </w:rPr>
  </w:style>
  <w:style w:type="paragraph" w:styleId="Prrafodelista">
    <w:name w:val="List Paragraph"/>
    <w:basedOn w:val="Normal"/>
    <w:uiPriority w:val="99"/>
    <w:qFormat/>
    <w:rsid w:val="00A7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1417</Characters>
  <Application>Microsoft Office Word</Application>
  <DocSecurity>0</DocSecurity>
  <Lines>11</Lines>
  <Paragraphs>3</Paragraphs>
  <ScaleCrop>false</ScaleCrop>
  <Company>Hogar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Abarza</dc:creator>
  <cp:keywords/>
  <dc:description/>
  <cp:lastModifiedBy>Jenny Abarza</cp:lastModifiedBy>
  <cp:revision>1</cp:revision>
  <dcterms:created xsi:type="dcterms:W3CDTF">2013-04-27T16:35:00Z</dcterms:created>
  <dcterms:modified xsi:type="dcterms:W3CDTF">2013-04-27T16:48:00Z</dcterms:modified>
</cp:coreProperties>
</file>